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73F694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35D41ADC" w14:textId="77777777" w:rsidR="00F67517" w:rsidRPr="00954C3D" w:rsidRDefault="00F67517" w:rsidP="00F67517">
      <w:pPr>
        <w:shd w:val="clear" w:color="auto" w:fill="0000FF"/>
        <w:spacing w:after="0" w:line="240" w:lineRule="auto"/>
        <w:jc w:val="center"/>
        <w:rPr>
          <w:rFonts w:ascii="Cambria" w:eastAsia="Times New Roman" w:hAnsi="Cambria"/>
          <w:b/>
          <w:color w:val="FFFFFF"/>
          <w:sz w:val="12"/>
          <w:szCs w:val="12"/>
        </w:rPr>
      </w:pPr>
    </w:p>
    <w:p w14:paraId="25174569" w14:textId="2BC3093F" w:rsidR="00F67517" w:rsidRDefault="006E5E4F" w:rsidP="00F67517">
      <w:pPr>
        <w:shd w:val="clear" w:color="auto" w:fill="0000FF"/>
        <w:spacing w:after="0" w:line="240" w:lineRule="auto"/>
        <w:jc w:val="center"/>
        <w:rPr>
          <w:rFonts w:ascii="Cambria" w:eastAsia="Times New Roman" w:hAnsi="Cambria"/>
          <w:b/>
          <w:color w:val="FFFFFF"/>
          <w:sz w:val="28"/>
          <w:szCs w:val="28"/>
        </w:rPr>
      </w:pPr>
      <w:r>
        <w:rPr>
          <w:rFonts w:ascii="Cambria" w:eastAsia="Times New Roman" w:hAnsi="Cambria"/>
          <w:b/>
          <w:color w:val="FFFFFF"/>
          <w:sz w:val="28"/>
          <w:szCs w:val="28"/>
        </w:rPr>
        <w:t>Comunicat</w:t>
      </w:r>
      <w:r w:rsidR="00F67517" w:rsidRPr="008D26BA">
        <w:rPr>
          <w:rFonts w:ascii="Cambria" w:eastAsia="Times New Roman" w:hAnsi="Cambria"/>
          <w:b/>
          <w:color w:val="FFFFFF"/>
          <w:sz w:val="28"/>
          <w:szCs w:val="28"/>
        </w:rPr>
        <w:t xml:space="preserve"> de presă</w:t>
      </w:r>
    </w:p>
    <w:p w14:paraId="08CE9EAC" w14:textId="77777777" w:rsidR="00F67517" w:rsidRPr="00954C3D" w:rsidRDefault="00F67517" w:rsidP="00F67517">
      <w:pPr>
        <w:shd w:val="clear" w:color="auto" w:fill="0000FF"/>
        <w:spacing w:after="0" w:line="240" w:lineRule="auto"/>
        <w:jc w:val="center"/>
        <w:rPr>
          <w:rFonts w:ascii="Cambria" w:eastAsia="Times New Roman" w:hAnsi="Cambria"/>
          <w:b/>
          <w:color w:val="FFFFFF"/>
          <w:sz w:val="12"/>
          <w:szCs w:val="12"/>
        </w:rPr>
      </w:pPr>
    </w:p>
    <w:p w14:paraId="79A9D192" w14:textId="77777777" w:rsidR="00F67517" w:rsidRPr="00C84B74" w:rsidRDefault="00F67517" w:rsidP="00F67517">
      <w:pPr>
        <w:spacing w:after="0" w:line="240" w:lineRule="auto"/>
        <w:jc w:val="right"/>
        <w:rPr>
          <w:rFonts w:ascii="Cambria" w:eastAsia="Times New Roman" w:hAnsi="Cambria"/>
          <w:b/>
        </w:rPr>
      </w:pPr>
    </w:p>
    <w:p w14:paraId="02D9CAE0" w14:textId="744D6A74" w:rsidR="00F67517" w:rsidRPr="00A84A9C" w:rsidRDefault="00F67517" w:rsidP="00F67517">
      <w:pPr>
        <w:spacing w:after="0" w:line="240" w:lineRule="auto"/>
        <w:jc w:val="right"/>
        <w:rPr>
          <w:rFonts w:ascii="Cambria" w:eastAsia="Times New Roman" w:hAnsi="Cambria"/>
          <w:b/>
          <w:color w:val="002060"/>
        </w:rPr>
      </w:pPr>
      <w:r w:rsidRPr="00A84A9C">
        <w:rPr>
          <w:rFonts w:ascii="Cambria" w:eastAsia="Times New Roman" w:hAnsi="Cambria"/>
          <w:b/>
          <w:color w:val="002060"/>
        </w:rPr>
        <w:t xml:space="preserve">Data: </w:t>
      </w:r>
      <w:r w:rsidR="002707D8">
        <w:rPr>
          <w:rFonts w:ascii="Cambria" w:eastAsia="Times New Roman" w:hAnsi="Cambria"/>
          <w:b/>
          <w:color w:val="002060"/>
        </w:rPr>
        <w:t>9</w:t>
      </w:r>
      <w:r w:rsidRPr="00A84A9C">
        <w:rPr>
          <w:rFonts w:ascii="Cambria" w:eastAsia="Times New Roman" w:hAnsi="Cambria"/>
          <w:b/>
          <w:color w:val="002060"/>
        </w:rPr>
        <w:t>.1</w:t>
      </w:r>
      <w:r w:rsidR="00C62ECF">
        <w:rPr>
          <w:rFonts w:ascii="Cambria" w:eastAsia="Times New Roman" w:hAnsi="Cambria"/>
          <w:b/>
          <w:color w:val="002060"/>
        </w:rPr>
        <w:t>2</w:t>
      </w:r>
      <w:r w:rsidRPr="00A84A9C">
        <w:rPr>
          <w:rFonts w:ascii="Cambria" w:eastAsia="Times New Roman" w:hAnsi="Cambria"/>
          <w:b/>
          <w:color w:val="002060"/>
        </w:rPr>
        <w:t>.20</w:t>
      </w:r>
      <w:r w:rsidR="00C62ECF">
        <w:rPr>
          <w:rFonts w:ascii="Cambria" w:eastAsia="Times New Roman" w:hAnsi="Cambria"/>
          <w:b/>
          <w:color w:val="002060"/>
        </w:rPr>
        <w:t>20</w:t>
      </w:r>
    </w:p>
    <w:p w14:paraId="78489829" w14:textId="77777777" w:rsidR="00F67517" w:rsidRPr="00C84B74" w:rsidRDefault="00F67517" w:rsidP="00F67517">
      <w:pPr>
        <w:spacing w:after="0" w:line="240" w:lineRule="auto"/>
        <w:jc w:val="right"/>
        <w:rPr>
          <w:rFonts w:ascii="Cambria" w:eastAsia="Times New Roman" w:hAnsi="Cambria"/>
          <w:b/>
        </w:rPr>
      </w:pPr>
    </w:p>
    <w:p w14:paraId="259D813A" w14:textId="77777777" w:rsidR="00F67517" w:rsidRDefault="00F67517" w:rsidP="00F67517">
      <w:pPr>
        <w:spacing w:after="0" w:line="240" w:lineRule="auto"/>
        <w:jc w:val="center"/>
        <w:rPr>
          <w:rFonts w:ascii="Trebuchet MS" w:eastAsia="Times New Roman" w:hAnsi="Trebuchet MS"/>
          <w:b/>
          <w:bCs/>
          <w:i/>
          <w:sz w:val="24"/>
          <w:szCs w:val="24"/>
        </w:rPr>
      </w:pPr>
    </w:p>
    <w:p w14:paraId="14026438" w14:textId="629CB910" w:rsidR="00F67517" w:rsidRPr="00F67517" w:rsidRDefault="00F67517" w:rsidP="00F67517">
      <w:pPr>
        <w:spacing w:after="0" w:line="240" w:lineRule="auto"/>
        <w:jc w:val="center"/>
        <w:rPr>
          <w:rFonts w:ascii="Trebuchet MS" w:eastAsia="Times New Roman" w:hAnsi="Trebuchet MS"/>
          <w:b/>
          <w:bCs/>
          <w:sz w:val="24"/>
          <w:szCs w:val="24"/>
        </w:rPr>
      </w:pPr>
      <w:r>
        <w:rPr>
          <w:rFonts w:ascii="Trebuchet MS" w:eastAsia="Times New Roman" w:hAnsi="Trebuchet MS"/>
          <w:b/>
          <w:bCs/>
          <w:i/>
          <w:sz w:val="24"/>
          <w:szCs w:val="24"/>
        </w:rPr>
        <w:t>P</w:t>
      </w:r>
      <w:r w:rsidRPr="00642D58">
        <w:rPr>
          <w:rFonts w:ascii="Trebuchet MS" w:eastAsia="Times New Roman" w:hAnsi="Trebuchet MS"/>
          <w:b/>
          <w:bCs/>
          <w:i/>
          <w:sz w:val="24"/>
          <w:szCs w:val="24"/>
        </w:rPr>
        <w:t xml:space="preserve">roiectul ETICA - Eficiență, Transparență și Interes pentru Conduita din Administrație </w:t>
      </w:r>
      <w:r>
        <w:rPr>
          <w:rFonts w:ascii="Trebuchet MS" w:eastAsia="Times New Roman" w:hAnsi="Trebuchet MS"/>
          <w:b/>
          <w:bCs/>
          <w:sz w:val="24"/>
          <w:szCs w:val="24"/>
        </w:rPr>
        <w:t>a ajuns la final</w:t>
      </w:r>
    </w:p>
    <w:p w14:paraId="3ACB848C" w14:textId="77777777" w:rsidR="00F67517" w:rsidRPr="00642D58" w:rsidRDefault="00F67517" w:rsidP="00F67517">
      <w:pPr>
        <w:spacing w:after="0" w:line="240" w:lineRule="auto"/>
        <w:jc w:val="center"/>
        <w:rPr>
          <w:rFonts w:ascii="Trebuchet MS" w:eastAsia="Times New Roman" w:hAnsi="Trebuchet MS"/>
          <w:b/>
          <w:bCs/>
          <w:i/>
          <w:sz w:val="24"/>
          <w:szCs w:val="24"/>
        </w:rPr>
      </w:pPr>
    </w:p>
    <w:p w14:paraId="2CA8BE49" w14:textId="77777777" w:rsidR="00F67517" w:rsidRPr="00C84B74" w:rsidRDefault="00F67517" w:rsidP="00F67517">
      <w:pPr>
        <w:tabs>
          <w:tab w:val="left" w:pos="3525"/>
        </w:tabs>
        <w:spacing w:after="0" w:line="240" w:lineRule="auto"/>
        <w:rPr>
          <w:rFonts w:ascii="Cambria" w:eastAsia="Times New Roman" w:hAnsi="Cambria"/>
          <w:b/>
          <w:bCs/>
          <w:i/>
        </w:rPr>
      </w:pPr>
      <w:r>
        <w:rPr>
          <w:rFonts w:ascii="Cambria" w:eastAsia="Times New Roman" w:hAnsi="Cambria"/>
          <w:b/>
          <w:bCs/>
          <w:i/>
        </w:rPr>
        <w:tab/>
      </w:r>
      <w:bookmarkStart w:id="0" w:name="_GoBack"/>
      <w:bookmarkEnd w:id="0"/>
    </w:p>
    <w:p w14:paraId="6098BEAC" w14:textId="2A61F4E7" w:rsidR="00F67517" w:rsidRPr="00AD7309" w:rsidRDefault="00F67517" w:rsidP="00F67517">
      <w:pPr>
        <w:jc w:val="both"/>
        <w:rPr>
          <w:rFonts w:ascii="Trebuchet MS" w:hAnsi="Trebuchet MS"/>
          <w:b/>
          <w:bCs/>
          <w:color w:val="1A1A1A"/>
          <w:shd w:val="clear" w:color="auto" w:fill="FFFFFF"/>
        </w:rPr>
      </w:pPr>
      <w:r w:rsidRPr="00AD7309">
        <w:rPr>
          <w:rFonts w:ascii="Trebuchet MS" w:hAnsi="Trebuchet MS"/>
          <w:bCs/>
          <w:color w:val="1A1A1A"/>
          <w:shd w:val="clear" w:color="auto" w:fill="FFFFFF"/>
        </w:rPr>
        <w:t xml:space="preserve">Agenția Națională a Funcționarilor Publici (ANFP) organizează joi, 10 decembrie 2020, începând cu ora 9.30, prin intermediul platformei Webex, conferința de închidere a proiectului  </w:t>
      </w:r>
      <w:r w:rsidRPr="00AD7309">
        <w:rPr>
          <w:rFonts w:ascii="Trebuchet MS" w:hAnsi="Trebuchet MS"/>
          <w:b/>
          <w:bCs/>
          <w:color w:val="1A1A1A"/>
          <w:shd w:val="clear" w:color="auto" w:fill="FFFFFF"/>
        </w:rPr>
        <w:t xml:space="preserve">ETICA - Eficiență, Transparență și Interes pentru Conduita din Administrație, Cod SIPOCA 63, cod SMIS 119741. </w:t>
      </w:r>
    </w:p>
    <w:p w14:paraId="5ED7C99D" w14:textId="72B4A5A8" w:rsidR="00F67517" w:rsidRPr="00AD7309" w:rsidRDefault="00F67517" w:rsidP="00F67517">
      <w:pPr>
        <w:jc w:val="both"/>
        <w:rPr>
          <w:rFonts w:ascii="Trebuchet MS" w:hAnsi="Trebuchet MS"/>
          <w:bCs/>
          <w:color w:val="1A1A1A"/>
          <w:shd w:val="clear" w:color="auto" w:fill="FFFFFF"/>
        </w:rPr>
      </w:pPr>
      <w:r w:rsidRPr="00AD7309">
        <w:rPr>
          <w:rFonts w:ascii="Trebuchet MS" w:hAnsi="Trebuchet MS"/>
          <w:bCs/>
          <w:color w:val="1A1A1A"/>
          <w:shd w:val="clear" w:color="auto" w:fill="FFFFFF"/>
        </w:rPr>
        <w:t>Proiectul, cofinanțat din Fondul Social European (FSE) prin Programul Operațional Capacitate Administrativă (POCA)</w:t>
      </w:r>
      <w:r w:rsidR="00BF1159" w:rsidRPr="00AD7309">
        <w:rPr>
          <w:rFonts w:ascii="Trebuchet MS" w:hAnsi="Trebuchet MS"/>
          <w:bCs/>
          <w:color w:val="1A1A1A"/>
          <w:shd w:val="clear" w:color="auto" w:fill="FFFFFF"/>
        </w:rPr>
        <w:t xml:space="preserve">, </w:t>
      </w:r>
      <w:r w:rsidRPr="00AD7309">
        <w:rPr>
          <w:rFonts w:ascii="Trebuchet MS" w:hAnsi="Trebuchet MS"/>
          <w:bCs/>
          <w:color w:val="1A1A1A"/>
          <w:shd w:val="clear" w:color="auto" w:fill="FFFFFF"/>
        </w:rPr>
        <w:t>s</w:t>
      </w:r>
      <w:r w:rsidR="00BF1159" w:rsidRPr="00AD7309">
        <w:rPr>
          <w:rFonts w:ascii="Trebuchet MS" w:hAnsi="Trebuchet MS"/>
          <w:bCs/>
          <w:color w:val="1A1A1A"/>
          <w:shd w:val="clear" w:color="auto" w:fill="FFFFFF"/>
        </w:rPr>
        <w:t>-a derulat</w:t>
      </w:r>
      <w:r w:rsidRPr="00AD7309">
        <w:rPr>
          <w:rFonts w:ascii="Trebuchet MS" w:hAnsi="Trebuchet MS"/>
          <w:bCs/>
          <w:color w:val="1A1A1A"/>
          <w:shd w:val="clear" w:color="auto" w:fill="FFFFFF"/>
        </w:rPr>
        <w:t xml:space="preserve"> pe o perioadă de </w:t>
      </w:r>
      <w:r w:rsidR="00BF1159" w:rsidRPr="00AD7309">
        <w:rPr>
          <w:rFonts w:ascii="Trebuchet MS" w:hAnsi="Trebuchet MS"/>
          <w:bCs/>
          <w:color w:val="1A1A1A"/>
          <w:shd w:val="clear" w:color="auto" w:fill="FFFFFF"/>
        </w:rPr>
        <w:t>34 luni,</w:t>
      </w:r>
      <w:r w:rsidRPr="00AD7309">
        <w:rPr>
          <w:rFonts w:ascii="Trebuchet MS" w:hAnsi="Trebuchet MS"/>
          <w:bCs/>
          <w:color w:val="1A1A1A"/>
          <w:shd w:val="clear" w:color="auto" w:fill="FFFFFF"/>
        </w:rPr>
        <w:t xml:space="preserve"> începând cu data de 24.11.2017</w:t>
      </w:r>
      <w:r w:rsidR="00BF1159" w:rsidRPr="00AD7309">
        <w:rPr>
          <w:rFonts w:ascii="Trebuchet MS" w:hAnsi="Trebuchet MS"/>
          <w:bCs/>
          <w:color w:val="1A1A1A"/>
          <w:shd w:val="clear" w:color="auto" w:fill="FFFFFF"/>
        </w:rPr>
        <w:t>,</w:t>
      </w:r>
      <w:r w:rsidRPr="00AD7309">
        <w:rPr>
          <w:rFonts w:ascii="Trebuchet MS" w:hAnsi="Trebuchet MS"/>
          <w:b/>
          <w:bCs/>
          <w:color w:val="1A1A1A"/>
          <w:shd w:val="clear" w:color="auto" w:fill="FFFFFF"/>
        </w:rPr>
        <w:t xml:space="preserve"> </w:t>
      </w:r>
      <w:r w:rsidR="00BF1159" w:rsidRPr="00AD7309">
        <w:rPr>
          <w:rFonts w:ascii="Trebuchet MS" w:hAnsi="Trebuchet MS"/>
          <w:bCs/>
          <w:color w:val="1A1A1A"/>
          <w:shd w:val="clear" w:color="auto" w:fill="FFFFFF"/>
        </w:rPr>
        <w:t>și a avut o valoare</w:t>
      </w:r>
      <w:r w:rsidRPr="00AD7309">
        <w:rPr>
          <w:rFonts w:ascii="Trebuchet MS" w:hAnsi="Trebuchet MS"/>
          <w:bCs/>
          <w:color w:val="1A1A1A"/>
          <w:shd w:val="clear" w:color="auto" w:fill="FFFFFF"/>
        </w:rPr>
        <w:t xml:space="preserve"> totală de </w:t>
      </w:r>
      <w:r w:rsidR="00BF1159" w:rsidRPr="00F670AD">
        <w:rPr>
          <w:rFonts w:ascii="Trebuchet MS" w:hAnsi="Trebuchet MS"/>
          <w:bCs/>
          <w:color w:val="1A1A1A"/>
          <w:shd w:val="clear" w:color="auto" w:fill="FFFFFF"/>
        </w:rPr>
        <w:t>2.551.072,84</w:t>
      </w:r>
      <w:r w:rsidR="00BF1159" w:rsidRPr="00AD7309">
        <w:rPr>
          <w:rFonts w:ascii="Trebuchet MS" w:hAnsi="Trebuchet MS"/>
          <w:bCs/>
          <w:color w:val="1A1A1A"/>
          <w:shd w:val="clear" w:color="auto" w:fill="FFFFFF"/>
        </w:rPr>
        <w:t xml:space="preserve"> lei, din care valoarea eligibilă nerambursabilă din FSE </w:t>
      </w:r>
      <w:r w:rsidR="008C5A1D" w:rsidRPr="00AD7309">
        <w:rPr>
          <w:rFonts w:ascii="Trebuchet MS" w:hAnsi="Trebuchet MS"/>
          <w:bCs/>
          <w:color w:val="1A1A1A"/>
          <w:shd w:val="clear" w:color="auto" w:fill="FFFFFF"/>
        </w:rPr>
        <w:t>-</w:t>
      </w:r>
      <w:r w:rsidR="00BF1159" w:rsidRPr="00AD7309">
        <w:rPr>
          <w:rFonts w:ascii="Trebuchet MS" w:hAnsi="Trebuchet MS"/>
          <w:bCs/>
          <w:color w:val="1A1A1A"/>
          <w:shd w:val="clear" w:color="auto" w:fill="FFFFFF"/>
        </w:rPr>
        <w:t xml:space="preserve"> 2.142.489,53 lei, iar cofinanţarea eligibilă a Beneficiarului </w:t>
      </w:r>
      <w:r w:rsidR="008C5A1D" w:rsidRPr="00AD7309">
        <w:rPr>
          <w:rFonts w:ascii="Trebuchet MS" w:hAnsi="Trebuchet MS"/>
          <w:bCs/>
          <w:color w:val="1A1A1A"/>
          <w:shd w:val="clear" w:color="auto" w:fill="FFFFFF"/>
        </w:rPr>
        <w:t>-</w:t>
      </w:r>
      <w:r w:rsidR="00BF1159" w:rsidRPr="00AD7309">
        <w:rPr>
          <w:rFonts w:ascii="Trebuchet MS" w:hAnsi="Trebuchet MS"/>
          <w:bCs/>
          <w:color w:val="1A1A1A"/>
          <w:shd w:val="clear" w:color="auto" w:fill="FFFFFF"/>
        </w:rPr>
        <w:t xml:space="preserve"> 408.583,31 lei</w:t>
      </w:r>
      <w:r w:rsidRPr="00AD7309">
        <w:rPr>
          <w:rFonts w:ascii="Trebuchet MS" w:hAnsi="Trebuchet MS"/>
          <w:bCs/>
          <w:color w:val="1A1A1A"/>
          <w:shd w:val="clear" w:color="auto" w:fill="FFFFFF"/>
        </w:rPr>
        <w:t>.</w:t>
      </w:r>
    </w:p>
    <w:p w14:paraId="3E553519" w14:textId="487D406F" w:rsidR="00D34E7B" w:rsidRDefault="008C5A1D" w:rsidP="004F5FFD">
      <w:pPr>
        <w:spacing w:after="0"/>
        <w:jc w:val="both"/>
        <w:outlineLvl w:val="0"/>
        <w:rPr>
          <w:rFonts w:ascii="Trebuchet MS" w:hAnsi="Trebuchet MS"/>
        </w:rPr>
      </w:pPr>
      <w:r w:rsidRPr="00AD7309">
        <w:rPr>
          <w:rFonts w:ascii="Trebuchet MS" w:hAnsi="Trebuchet MS"/>
          <w:bCs/>
        </w:rPr>
        <w:t xml:space="preserve">Prin implementarea acestui proiect, Agenţia Naţională a Funcţionarilor Publici </w:t>
      </w:r>
      <w:r w:rsidR="00D34E7B">
        <w:rPr>
          <w:rFonts w:ascii="Trebuchet MS" w:hAnsi="Trebuchet MS"/>
          <w:bCs/>
        </w:rPr>
        <w:t xml:space="preserve">a </w:t>
      </w:r>
      <w:r w:rsidRPr="00AD7309">
        <w:rPr>
          <w:rFonts w:ascii="Trebuchet MS" w:hAnsi="Trebuchet MS"/>
          <w:bCs/>
        </w:rPr>
        <w:t>contribui</w:t>
      </w:r>
      <w:r w:rsidR="00D34E7B">
        <w:rPr>
          <w:rFonts w:ascii="Trebuchet MS" w:hAnsi="Trebuchet MS"/>
          <w:bCs/>
        </w:rPr>
        <w:t>t</w:t>
      </w:r>
      <w:r w:rsidRPr="00AD7309">
        <w:rPr>
          <w:rFonts w:ascii="Trebuchet MS" w:hAnsi="Trebuchet MS"/>
          <w:bCs/>
        </w:rPr>
        <w:t xml:space="preserve">  la d</w:t>
      </w:r>
      <w:r w:rsidRPr="00AD7309">
        <w:rPr>
          <w:rFonts w:ascii="Trebuchet MS" w:hAnsi="Trebuchet MS"/>
        </w:rPr>
        <w:t>ezvoltarea capacității autoritățilo</w:t>
      </w:r>
      <w:r w:rsidR="00AD7309" w:rsidRPr="00AD7309">
        <w:rPr>
          <w:rFonts w:ascii="Trebuchet MS" w:hAnsi="Trebuchet MS"/>
        </w:rPr>
        <w:t xml:space="preserve">r și a instituțiilor publice de </w:t>
      </w:r>
      <w:r w:rsidRPr="00AD7309">
        <w:rPr>
          <w:rFonts w:ascii="Trebuchet MS" w:hAnsi="Trebuchet MS"/>
        </w:rPr>
        <w:t xml:space="preserve">a promova valori precum </w:t>
      </w:r>
      <w:r w:rsidRPr="00AD7309">
        <w:rPr>
          <w:rFonts w:ascii="Trebuchet MS" w:hAnsi="Trebuchet MS"/>
          <w:i/>
        </w:rPr>
        <w:t>cinste</w:t>
      </w:r>
      <w:r w:rsidRPr="00AD7309">
        <w:rPr>
          <w:rFonts w:ascii="Trebuchet MS" w:hAnsi="Trebuchet MS"/>
        </w:rPr>
        <w:t xml:space="preserve">, </w:t>
      </w:r>
      <w:r w:rsidRPr="00AD7309">
        <w:rPr>
          <w:rFonts w:ascii="Trebuchet MS" w:hAnsi="Trebuchet MS"/>
          <w:i/>
        </w:rPr>
        <w:t>probitate</w:t>
      </w:r>
      <w:r w:rsidRPr="00AD7309">
        <w:rPr>
          <w:rFonts w:ascii="Trebuchet MS" w:hAnsi="Trebuchet MS"/>
        </w:rPr>
        <w:t xml:space="preserve">, </w:t>
      </w:r>
      <w:r w:rsidRPr="00AD7309">
        <w:rPr>
          <w:rFonts w:ascii="Trebuchet MS" w:hAnsi="Trebuchet MS"/>
          <w:i/>
        </w:rPr>
        <w:t>onestitate</w:t>
      </w:r>
      <w:r w:rsidRPr="00AD7309">
        <w:rPr>
          <w:rFonts w:ascii="Trebuchet MS" w:hAnsi="Trebuchet MS"/>
        </w:rPr>
        <w:t>, prin creşterea transparenţei, a gradului de cunoaştere şi înţelegere a standardelor etice, a eficienței aplicării instrumentelor specifice şi print</w:t>
      </w:r>
      <w:r w:rsidR="00AD7309" w:rsidRPr="00AD7309">
        <w:rPr>
          <w:rFonts w:ascii="Trebuchet MS" w:hAnsi="Trebuchet MS"/>
        </w:rPr>
        <w:t>r-o cultură a responsabilităţii.</w:t>
      </w:r>
    </w:p>
    <w:p w14:paraId="3624E2BA" w14:textId="56FF2D04" w:rsidR="00F67517" w:rsidRDefault="00AD7309" w:rsidP="004F5FFD">
      <w:pPr>
        <w:spacing w:after="0"/>
        <w:jc w:val="both"/>
        <w:outlineLvl w:val="0"/>
        <w:rPr>
          <w:rStyle w:val="apple-converted-space"/>
          <w:rFonts w:ascii="Trebuchet MS" w:hAnsi="Trebuchet MS"/>
          <w:color w:val="1A1A1A"/>
          <w:shd w:val="clear" w:color="auto" w:fill="FFFFFF"/>
        </w:rPr>
      </w:pPr>
      <w:r w:rsidRPr="00AD7309">
        <w:rPr>
          <w:rFonts w:ascii="Trebuchet MS" w:hAnsi="Trebuchet MS"/>
        </w:rPr>
        <w:t xml:space="preserve">La activitățile proiectului au luat parte </w:t>
      </w:r>
      <w:r w:rsidR="00F67517" w:rsidRPr="00AD7309">
        <w:rPr>
          <w:rStyle w:val="apple-converted-space"/>
          <w:rFonts w:ascii="Trebuchet MS" w:hAnsi="Trebuchet MS"/>
          <w:color w:val="1A1A1A"/>
          <w:shd w:val="clear" w:color="auto" w:fill="FFFFFF"/>
        </w:rPr>
        <w:t>consilieri de etică</w:t>
      </w:r>
      <w:r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 din cadrul instituțiilor </w:t>
      </w:r>
      <w:r w:rsidR="004F5FFD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și autorităților </w:t>
      </w:r>
      <w:r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publice, funcționari publici care </w:t>
      </w:r>
      <w:r w:rsidR="00D85217">
        <w:rPr>
          <w:rStyle w:val="apple-converted-space"/>
          <w:rFonts w:ascii="Trebuchet MS" w:hAnsi="Trebuchet MS"/>
          <w:color w:val="1A1A1A"/>
          <w:shd w:val="clear" w:color="auto" w:fill="FFFFFF"/>
        </w:rPr>
        <w:t>ar putea fi</w:t>
      </w:r>
      <w:r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 </w:t>
      </w:r>
      <w:r w:rsidR="009079FF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consilieri de etică, </w:t>
      </w:r>
      <w:r w:rsidR="00F67517" w:rsidRPr="00AD7309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funcționari publici </w:t>
      </w:r>
      <w:r w:rsidR="004F5FFD">
        <w:rPr>
          <w:rStyle w:val="apple-converted-space"/>
          <w:rFonts w:ascii="Trebuchet MS" w:hAnsi="Trebuchet MS"/>
          <w:color w:val="1A1A1A"/>
          <w:shd w:val="clear" w:color="auto" w:fill="FFFFFF"/>
        </w:rPr>
        <w:t>de conducere, demnitar</w:t>
      </w:r>
      <w:r w:rsidR="00F670AD">
        <w:rPr>
          <w:rStyle w:val="apple-converted-space"/>
          <w:rFonts w:ascii="Trebuchet MS" w:hAnsi="Trebuchet MS"/>
          <w:color w:val="1A1A1A"/>
          <w:shd w:val="clear" w:color="auto" w:fill="FFFFFF"/>
        </w:rPr>
        <w:t>i</w:t>
      </w:r>
      <w:r w:rsidR="004F5FFD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 sau ale</w:t>
      </w:r>
      <w:r w:rsidR="00F670AD">
        <w:rPr>
          <w:rStyle w:val="apple-converted-space"/>
          <w:rFonts w:ascii="Trebuchet MS" w:hAnsi="Trebuchet MS"/>
          <w:color w:val="1A1A1A"/>
          <w:shd w:val="clear" w:color="auto" w:fill="FFFFFF"/>
        </w:rPr>
        <w:t>și</w:t>
      </w:r>
      <w:r w:rsidR="004F5FFD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 local</w:t>
      </w:r>
      <w:r w:rsidR="00F670AD">
        <w:rPr>
          <w:rStyle w:val="apple-converted-space"/>
          <w:rFonts w:ascii="Trebuchet MS" w:hAnsi="Trebuchet MS"/>
          <w:color w:val="1A1A1A"/>
          <w:shd w:val="clear" w:color="auto" w:fill="FFFFFF"/>
        </w:rPr>
        <w:t>i</w:t>
      </w:r>
      <w:r w:rsidR="00D34E7B">
        <w:rPr>
          <w:rStyle w:val="apple-converted-space"/>
          <w:rFonts w:ascii="Trebuchet MS" w:hAnsi="Trebuchet MS"/>
          <w:color w:val="1A1A1A"/>
          <w:shd w:val="clear" w:color="auto" w:fill="FFFFFF"/>
        </w:rPr>
        <w:t>, dar şi alţi reprezentanţi ai administraţiei publice şi cetăţeni</w:t>
      </w:r>
      <w:r w:rsidR="004F5FFD">
        <w:rPr>
          <w:rStyle w:val="apple-converted-space"/>
          <w:rFonts w:ascii="Trebuchet MS" w:hAnsi="Trebuchet MS"/>
          <w:color w:val="1A1A1A"/>
          <w:shd w:val="clear" w:color="auto" w:fill="FFFFFF"/>
        </w:rPr>
        <w:t>. Un sprijin deosebit a fost acordat de</w:t>
      </w:r>
      <w:r w:rsidR="00D34E7B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 către</w:t>
      </w:r>
      <w:r w:rsidR="004F5FFD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 reprezentanții </w:t>
      </w:r>
      <w:r w:rsidR="00F67517" w:rsidRPr="00AD7309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instituțiilor direct responsabile cu îndeplinirea activităților prevăzute în </w:t>
      </w:r>
      <w:r w:rsidR="00F67517" w:rsidRPr="00AD7309">
        <w:rPr>
          <w:rStyle w:val="apple-converted-space"/>
          <w:rFonts w:ascii="Trebuchet MS" w:hAnsi="Trebuchet MS"/>
          <w:i/>
          <w:color w:val="1A1A1A"/>
          <w:shd w:val="clear" w:color="auto" w:fill="FFFFFF"/>
        </w:rPr>
        <w:t>Strategia Națională Anticorupție 2016 – 2020, Strategia pentru consolidarea administrației publice 2014-2020 și Strategia privind dezvoltarea funcţiei publice 2016-2020</w:t>
      </w:r>
      <w:r w:rsidR="00D34E7B">
        <w:rPr>
          <w:rStyle w:val="apple-converted-space"/>
          <w:rFonts w:ascii="Trebuchet MS" w:hAnsi="Trebuchet MS"/>
          <w:color w:val="1A1A1A"/>
          <w:shd w:val="clear" w:color="auto" w:fill="FFFFFF"/>
        </w:rPr>
        <w:t>, respectiv</w:t>
      </w:r>
      <w:r w:rsidR="00BD0712">
        <w:rPr>
          <w:rStyle w:val="apple-converted-space"/>
          <w:rFonts w:ascii="Trebuchet MS" w:hAnsi="Trebuchet MS"/>
          <w:color w:val="1A1A1A"/>
          <w:shd w:val="clear" w:color="auto" w:fill="FFFFFF"/>
        </w:rPr>
        <w:t>,</w:t>
      </w:r>
      <w:r w:rsidR="00D34E7B">
        <w:rPr>
          <w:rStyle w:val="apple-converted-space"/>
          <w:rFonts w:ascii="Trebuchet MS" w:hAnsi="Trebuchet MS"/>
          <w:color w:val="1A1A1A"/>
          <w:shd w:val="clear" w:color="auto" w:fill="FFFFFF"/>
        </w:rPr>
        <w:t xml:space="preserve"> Ministerul Lucrărilor Publice, Dezvoltării şi Administraţiei şi Ministerul J</w:t>
      </w:r>
      <w:r w:rsidR="00BD0712">
        <w:rPr>
          <w:rStyle w:val="apple-converted-space"/>
          <w:rFonts w:ascii="Trebuchet MS" w:hAnsi="Trebuchet MS"/>
          <w:color w:val="1A1A1A"/>
          <w:shd w:val="clear" w:color="auto" w:fill="FFFFFF"/>
        </w:rPr>
        <w:t>ustiţiei.</w:t>
      </w:r>
    </w:p>
    <w:p w14:paraId="0C962903" w14:textId="77777777" w:rsidR="004F5FFD" w:rsidRPr="00AD7309" w:rsidRDefault="004F5FFD" w:rsidP="004F5FFD">
      <w:pPr>
        <w:spacing w:after="0"/>
        <w:jc w:val="both"/>
        <w:outlineLvl w:val="0"/>
        <w:rPr>
          <w:rStyle w:val="Strong"/>
          <w:rFonts w:ascii="Trebuchet MS" w:hAnsi="Trebuchet MS"/>
          <w:color w:val="1A1A1A"/>
          <w:shd w:val="clear" w:color="auto" w:fill="FFFFFF"/>
        </w:rPr>
      </w:pPr>
    </w:p>
    <w:p w14:paraId="401ABC42" w14:textId="77777777" w:rsidR="00F67517" w:rsidRDefault="00F67517" w:rsidP="00F67517">
      <w:pPr>
        <w:rPr>
          <w:rStyle w:val="Strong"/>
          <w:rFonts w:ascii="Trebuchet MS" w:hAnsi="Trebuchet MS"/>
          <w:color w:val="1A1A1A"/>
          <w:shd w:val="clear" w:color="auto" w:fill="FFFFFF"/>
        </w:rPr>
      </w:pPr>
    </w:p>
    <w:p w14:paraId="19DAC13A" w14:textId="77777777" w:rsidR="008C5A1D" w:rsidRDefault="008C5A1D" w:rsidP="00F67517">
      <w:pPr>
        <w:rPr>
          <w:rStyle w:val="Strong"/>
          <w:rFonts w:ascii="Trebuchet MS" w:hAnsi="Trebuchet MS"/>
          <w:color w:val="1A1A1A"/>
          <w:shd w:val="clear" w:color="auto" w:fill="FFFFFF"/>
        </w:rPr>
      </w:pPr>
    </w:p>
    <w:p w14:paraId="783397DF" w14:textId="77777777" w:rsidR="008C5A1D" w:rsidRDefault="008C5A1D" w:rsidP="00F67517">
      <w:pPr>
        <w:rPr>
          <w:rStyle w:val="Strong"/>
          <w:rFonts w:ascii="Trebuchet MS" w:hAnsi="Trebuchet MS"/>
          <w:color w:val="1A1A1A"/>
          <w:shd w:val="clear" w:color="auto" w:fill="FFFFFF"/>
        </w:rPr>
      </w:pPr>
    </w:p>
    <w:p w14:paraId="5792D70A" w14:textId="256182AA" w:rsidR="008C5A1D" w:rsidRPr="004F5FFD" w:rsidRDefault="004F5FFD" w:rsidP="00987208">
      <w:pPr>
        <w:jc w:val="both"/>
        <w:rPr>
          <w:rStyle w:val="Strong"/>
          <w:rFonts w:ascii="Trebuchet MS" w:hAnsi="Trebuchet MS"/>
          <w:b w:val="0"/>
          <w:color w:val="1A1A1A"/>
          <w:shd w:val="clear" w:color="auto" w:fill="FFFFFF"/>
        </w:rPr>
      </w:pPr>
      <w:r>
        <w:rPr>
          <w:rStyle w:val="Strong"/>
          <w:rFonts w:ascii="Trebuchet MS" w:hAnsi="Trebuchet MS"/>
          <w:b w:val="0"/>
          <w:color w:val="1A1A1A"/>
          <w:shd w:val="clear" w:color="auto" w:fill="FFFFFF"/>
        </w:rPr>
        <w:lastRenderedPageBreak/>
        <w:t xml:space="preserve">Rezultatele obținute prin implementarea acestui proiect </w:t>
      </w:r>
      <w:r w:rsidR="00BD0712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au contribuit, </w:t>
      </w:r>
      <w:r w:rsidR="00D34E7B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şi </w:t>
      </w:r>
      <w:r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vor contribui </w:t>
      </w:r>
      <w:r w:rsidR="00D34E7B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>în continuare</w:t>
      </w:r>
      <w:r w:rsidR="00BD0712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>,</w:t>
      </w:r>
      <w:r w:rsidR="00D34E7B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 </w:t>
      </w:r>
      <w:r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la </w:t>
      </w:r>
      <w:r w:rsidRPr="004F5FFD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>fundamentarea deciziilor de actualizare a cadrului general pentru definirea, facilitarea aplicării și monitorizarea confor</w:t>
      </w:r>
      <w:r w:rsidR="00987208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>mității cu normele de conduită, la o</w:t>
      </w:r>
      <w:r w:rsidRPr="004F5FFD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 mai bună valorificare a potențialului utilizării tehnologiilor IT în activitatea consilierilor de etică, </w:t>
      </w:r>
      <w:r w:rsidR="00987208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>la îmbunătățirea comunicării</w:t>
      </w:r>
      <w:r w:rsidRPr="004F5FFD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 în legătură cu standardele etice și obligațiile privind conduita din administrație, </w:t>
      </w:r>
      <w:r w:rsidR="00987208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cât și la </w:t>
      </w:r>
      <w:r w:rsidRPr="004F5FFD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>dezvoltarea de cunoștințe, competențe și abilități î</w:t>
      </w:r>
      <w:r w:rsidR="00987208">
        <w:rPr>
          <w:rStyle w:val="Strong"/>
          <w:rFonts w:ascii="Trebuchet MS" w:hAnsi="Trebuchet MS"/>
          <w:b w:val="0"/>
          <w:color w:val="1A1A1A"/>
          <w:shd w:val="clear" w:color="auto" w:fill="FFFFFF"/>
        </w:rPr>
        <w:t xml:space="preserve">n legătură cu standardele etice. </w:t>
      </w:r>
    </w:p>
    <w:p w14:paraId="6E5642FD" w14:textId="28DE7E17" w:rsidR="008C5A1D" w:rsidRDefault="00987208" w:rsidP="00987208">
      <w:pPr>
        <w:jc w:val="both"/>
        <w:rPr>
          <w:rStyle w:val="Strong"/>
          <w:rFonts w:ascii="Trebuchet MS" w:hAnsi="Trebuchet MS"/>
          <w:color w:val="1A1A1A"/>
          <w:shd w:val="clear" w:color="auto" w:fill="FFFFFF"/>
        </w:rPr>
      </w:pPr>
      <w:r>
        <w:rPr>
          <w:rStyle w:val="Strong"/>
          <w:rFonts w:ascii="Trebuchet MS" w:hAnsi="Trebuchet MS"/>
          <w:color w:val="1A1A1A"/>
          <w:shd w:val="clear" w:color="auto" w:fill="FFFFFF"/>
        </w:rPr>
        <w:t xml:space="preserve">Între rezultatele </w:t>
      </w:r>
      <w:r w:rsidR="00D34E7B">
        <w:rPr>
          <w:rStyle w:val="Strong"/>
          <w:rFonts w:ascii="Trebuchet MS" w:hAnsi="Trebuchet MS"/>
          <w:color w:val="1A1A1A"/>
          <w:shd w:val="clear" w:color="auto" w:fill="FFFFFF"/>
        </w:rPr>
        <w:t xml:space="preserve">obţinute prin </w:t>
      </w:r>
      <w:r>
        <w:rPr>
          <w:rStyle w:val="Strong"/>
          <w:rFonts w:ascii="Trebuchet MS" w:hAnsi="Trebuchet MS"/>
          <w:color w:val="1A1A1A"/>
          <w:shd w:val="clear" w:color="auto" w:fill="FFFFFF"/>
        </w:rPr>
        <w:t>proiect</w:t>
      </w:r>
      <w:r w:rsidR="00BD0712">
        <w:rPr>
          <w:rStyle w:val="Strong"/>
          <w:rFonts w:ascii="Trebuchet MS" w:hAnsi="Trebuchet MS"/>
          <w:color w:val="1A1A1A"/>
          <w:shd w:val="clear" w:color="auto" w:fill="FFFFFF"/>
        </w:rPr>
        <w:t>,</w:t>
      </w:r>
      <w:r>
        <w:rPr>
          <w:rStyle w:val="Strong"/>
          <w:rFonts w:ascii="Trebuchet MS" w:hAnsi="Trebuchet MS"/>
          <w:color w:val="1A1A1A"/>
          <w:shd w:val="clear" w:color="auto" w:fill="FFFFFF"/>
        </w:rPr>
        <w:t xml:space="preserve"> amintim: </w:t>
      </w:r>
    </w:p>
    <w:p w14:paraId="61CAB97D" w14:textId="169324B9" w:rsidR="00987208" w:rsidRPr="004A4E7A" w:rsidRDefault="00987208" w:rsidP="0098720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rebuchet MS" w:eastAsia="Times New Roman" w:hAnsi="Trebuchet MS"/>
          <w:lang w:eastAsia="sk-SK"/>
        </w:rPr>
      </w:pPr>
      <w:r w:rsidRPr="004A4E7A">
        <w:rPr>
          <w:rFonts w:ascii="Trebuchet MS" w:eastAsia="Times New Roman" w:hAnsi="Trebuchet MS"/>
          <w:lang w:eastAsia="sk-SK"/>
        </w:rPr>
        <w:t xml:space="preserve">Studiul privind așteptările cetățenilor în legătură cu etica/conduita în administrația publică din </w:t>
      </w:r>
      <w:r w:rsidR="00FA24D6">
        <w:rPr>
          <w:rFonts w:ascii="Trebuchet MS" w:eastAsia="Times New Roman" w:hAnsi="Trebuchet MS"/>
          <w:lang w:eastAsia="sk-SK"/>
        </w:rPr>
        <w:t>R</w:t>
      </w:r>
      <w:r w:rsidRPr="004A4E7A">
        <w:rPr>
          <w:rFonts w:ascii="Trebuchet MS" w:eastAsia="Times New Roman" w:hAnsi="Trebuchet MS"/>
          <w:lang w:eastAsia="sk-SK"/>
        </w:rPr>
        <w:t>omânia,</w:t>
      </w:r>
    </w:p>
    <w:p w14:paraId="14AEF6EB" w14:textId="416A88A9" w:rsidR="00987208" w:rsidRPr="004A4E7A" w:rsidRDefault="00987208" w:rsidP="0098720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rebuchet MS" w:eastAsia="Times New Roman" w:hAnsi="Trebuchet MS"/>
          <w:lang w:eastAsia="sk-SK"/>
        </w:rPr>
      </w:pPr>
      <w:r w:rsidRPr="004A4E7A">
        <w:rPr>
          <w:rFonts w:ascii="Trebuchet MS" w:eastAsia="Times New Roman" w:hAnsi="Trebuchet MS"/>
          <w:lang w:eastAsia="sk-SK"/>
        </w:rPr>
        <w:t xml:space="preserve">Studiul privind percepția personalului din administrația publică din </w:t>
      </w:r>
      <w:r w:rsidR="00691C78">
        <w:rPr>
          <w:rFonts w:ascii="Trebuchet MS" w:eastAsia="Times New Roman" w:hAnsi="Trebuchet MS"/>
          <w:lang w:eastAsia="sk-SK"/>
        </w:rPr>
        <w:t>R</w:t>
      </w:r>
      <w:r w:rsidRPr="004A4E7A">
        <w:rPr>
          <w:rFonts w:ascii="Trebuchet MS" w:eastAsia="Times New Roman" w:hAnsi="Trebuchet MS"/>
          <w:lang w:eastAsia="sk-SK"/>
        </w:rPr>
        <w:t>omânia cu privire la conduita etică în administrație,</w:t>
      </w:r>
    </w:p>
    <w:p w14:paraId="74C94501" w14:textId="19EA84EF" w:rsidR="00987208" w:rsidRPr="004A4E7A" w:rsidRDefault="00987208" w:rsidP="0098720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rebuchet MS" w:eastAsia="Times New Roman" w:hAnsi="Trebuchet MS"/>
          <w:lang w:eastAsia="sk-SK"/>
        </w:rPr>
      </w:pPr>
      <w:r w:rsidRPr="004A4E7A">
        <w:rPr>
          <w:rFonts w:ascii="Trebuchet MS" w:eastAsia="Times New Roman" w:hAnsi="Trebuchet MS"/>
          <w:lang w:eastAsia="sk-SK"/>
        </w:rPr>
        <w:t xml:space="preserve">Analiza cu privire la nevoile de dezvoltare în domeniul definirii și facilitării aplicării normelor de conduită, cât și în domeniul monitorizării conformității cu acestea, </w:t>
      </w:r>
    </w:p>
    <w:p w14:paraId="4EF532C8" w14:textId="52CE3CAD" w:rsidR="00F67517" w:rsidRPr="004A4E7A" w:rsidRDefault="00987208" w:rsidP="00F6751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rebuchet MS" w:eastAsia="Times New Roman" w:hAnsi="Trebuchet MS"/>
          <w:lang w:eastAsia="sk-SK"/>
        </w:rPr>
      </w:pPr>
      <w:r w:rsidRPr="004A4E7A">
        <w:rPr>
          <w:rFonts w:ascii="Trebuchet MS" w:eastAsia="Times New Roman" w:hAnsi="Trebuchet MS"/>
          <w:lang w:eastAsia="sk-SK"/>
        </w:rPr>
        <w:t>Analiza</w:t>
      </w:r>
      <w:r w:rsidR="00F67517" w:rsidRPr="004A4E7A">
        <w:rPr>
          <w:rFonts w:ascii="Trebuchet MS" w:eastAsia="Times New Roman" w:hAnsi="Trebuchet MS"/>
          <w:lang w:eastAsia="sk-SK"/>
        </w:rPr>
        <w:t xml:space="preserve"> privind potențialul utilizării tehnologiilor IT în activitatea consilierilor de etică şi o sesiune de formare pentru utilizatorii aplicației informatice,</w:t>
      </w:r>
    </w:p>
    <w:p w14:paraId="25B3180C" w14:textId="0825E8D6" w:rsidR="00F67517" w:rsidRPr="004A4E7A" w:rsidRDefault="00987208" w:rsidP="0098720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rebuchet MS" w:eastAsia="Times New Roman" w:hAnsi="Trebuchet MS"/>
          <w:lang w:eastAsia="sk-SK"/>
        </w:rPr>
      </w:pPr>
      <w:r w:rsidRPr="004A4E7A">
        <w:rPr>
          <w:rFonts w:ascii="Trebuchet MS" w:eastAsia="Times New Roman" w:hAnsi="Trebuchet MS"/>
          <w:lang w:eastAsia="sk-SK"/>
        </w:rPr>
        <w:t>Strategia de comunicare privind standardele etice și conduita în administrația publică, inclusiv c</w:t>
      </w:r>
      <w:r w:rsidR="00F67517" w:rsidRPr="004A4E7A">
        <w:rPr>
          <w:rFonts w:ascii="Trebuchet MS" w:eastAsia="Times New Roman" w:hAnsi="Trebuchet MS"/>
          <w:lang w:eastAsia="sk-SK"/>
        </w:rPr>
        <w:t>rearea unei identităţi vizuale asociate scopului și obiectiv</w:t>
      </w:r>
      <w:r w:rsidR="007102D6">
        <w:rPr>
          <w:rFonts w:ascii="Trebuchet MS" w:eastAsia="Times New Roman" w:hAnsi="Trebuchet MS"/>
          <w:lang w:eastAsia="sk-SK"/>
        </w:rPr>
        <w:t>elor comunicării pe tema eticii</w:t>
      </w:r>
      <w:r w:rsidR="00564C14">
        <w:rPr>
          <w:rFonts w:ascii="Trebuchet MS" w:eastAsia="Times New Roman" w:hAnsi="Trebuchet MS"/>
          <w:lang w:eastAsia="sk-SK"/>
        </w:rPr>
        <w:t xml:space="preserve"> şi integrităţii</w:t>
      </w:r>
      <w:r w:rsidR="007102D6">
        <w:rPr>
          <w:rFonts w:ascii="Trebuchet MS" w:eastAsia="Times New Roman" w:hAnsi="Trebuchet MS"/>
          <w:lang w:eastAsia="sk-SK"/>
        </w:rPr>
        <w:t xml:space="preserve"> </w:t>
      </w:r>
      <w:r w:rsidR="00F67517" w:rsidRPr="004A4E7A">
        <w:rPr>
          <w:rFonts w:ascii="Trebuchet MS" w:eastAsia="Times New Roman" w:hAnsi="Trebuchet MS"/>
          <w:lang w:eastAsia="sk-SK"/>
        </w:rPr>
        <w:t>în funcția publică şi a uneia asociate scopului și obiectivelor exercitării mandatului/ funcției/ atribuțiilor de consilier de etică,</w:t>
      </w:r>
    </w:p>
    <w:p w14:paraId="62AE3D01" w14:textId="5B51BAEB" w:rsidR="00F67517" w:rsidRPr="004A4E7A" w:rsidRDefault="00987208" w:rsidP="00F6751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rebuchet MS" w:eastAsia="Times New Roman" w:hAnsi="Trebuchet MS"/>
          <w:lang w:eastAsia="sk-SK"/>
        </w:rPr>
      </w:pPr>
      <w:r w:rsidRPr="004A4E7A">
        <w:rPr>
          <w:rFonts w:ascii="Trebuchet MS" w:eastAsia="Times New Roman" w:hAnsi="Trebuchet MS"/>
          <w:lang w:eastAsia="sk-SK"/>
        </w:rPr>
        <w:t>Campania de conștientizare privind c</w:t>
      </w:r>
      <w:r w:rsidR="007102D6">
        <w:rPr>
          <w:rFonts w:ascii="Trebuchet MS" w:eastAsia="Times New Roman" w:hAnsi="Trebuchet MS"/>
          <w:lang w:eastAsia="sk-SK"/>
        </w:rPr>
        <w:t xml:space="preserve">adrul relațiilor în exercitarea </w:t>
      </w:r>
      <w:r w:rsidR="00F67517" w:rsidRPr="004A4E7A">
        <w:rPr>
          <w:rFonts w:ascii="Trebuchet MS" w:eastAsia="Times New Roman" w:hAnsi="Trebuchet MS"/>
          <w:lang w:eastAsia="sk-SK"/>
        </w:rPr>
        <w:t>funcţiei publice,</w:t>
      </w:r>
    </w:p>
    <w:p w14:paraId="502720C5" w14:textId="2DAD6B07" w:rsidR="00F67517" w:rsidRPr="004A4E7A" w:rsidRDefault="00F67517" w:rsidP="00F6751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rebuchet MS" w:eastAsia="Times New Roman" w:hAnsi="Trebuchet MS"/>
          <w:lang w:eastAsia="sk-SK"/>
        </w:rPr>
      </w:pPr>
      <w:r w:rsidRPr="004A4E7A">
        <w:rPr>
          <w:rFonts w:ascii="Trebuchet MS" w:eastAsia="Times New Roman" w:hAnsi="Trebuchet MS"/>
          <w:lang w:eastAsia="sk-SK"/>
        </w:rPr>
        <w:t>Programe de formare adresate consilierilor de etică</w:t>
      </w:r>
      <w:r w:rsidR="00F670AD">
        <w:rPr>
          <w:rFonts w:ascii="Trebuchet MS" w:eastAsia="Times New Roman" w:hAnsi="Trebuchet MS"/>
          <w:lang w:eastAsia="sk-SK"/>
        </w:rPr>
        <w:t>,</w:t>
      </w:r>
      <w:r w:rsidR="007102D6">
        <w:rPr>
          <w:rFonts w:ascii="Trebuchet MS" w:eastAsia="Times New Roman" w:hAnsi="Trebuchet MS"/>
          <w:lang w:eastAsia="sk-SK"/>
        </w:rPr>
        <w:t xml:space="preserve"> potențialilor consilieri </w:t>
      </w:r>
      <w:r w:rsidRPr="004A4E7A">
        <w:rPr>
          <w:rFonts w:ascii="Trebuchet MS" w:eastAsia="Times New Roman" w:hAnsi="Trebuchet MS"/>
          <w:lang w:eastAsia="sk-SK"/>
        </w:rPr>
        <w:t>de etică, managerilor din autoritățile și instituțile publice, demnitarilor sau aleşilor locali</w:t>
      </w:r>
      <w:r w:rsidR="00A33F8A">
        <w:rPr>
          <w:rFonts w:ascii="Trebuchet MS" w:eastAsia="Times New Roman" w:hAnsi="Trebuchet MS"/>
          <w:lang w:eastAsia="sk-SK"/>
        </w:rPr>
        <w:t>.</w:t>
      </w:r>
      <w:r w:rsidRPr="004A4E7A">
        <w:rPr>
          <w:rFonts w:ascii="Trebuchet MS" w:eastAsia="Times New Roman" w:hAnsi="Trebuchet MS"/>
          <w:lang w:eastAsia="sk-SK"/>
        </w:rPr>
        <w:t xml:space="preserve">  </w:t>
      </w:r>
    </w:p>
    <w:p w14:paraId="1BF37D46" w14:textId="77777777" w:rsidR="00F67517" w:rsidRPr="004A4E7A" w:rsidRDefault="00F67517" w:rsidP="00F67517">
      <w:pPr>
        <w:pStyle w:val="ListParagraph"/>
        <w:ind w:left="567"/>
        <w:jc w:val="both"/>
        <w:rPr>
          <w:rFonts w:ascii="Trebuchet MS" w:eastAsia="Times New Roman" w:hAnsi="Trebuchet MS"/>
          <w:lang w:eastAsia="sk-SK"/>
        </w:rPr>
      </w:pPr>
    </w:p>
    <w:p w14:paraId="67199D93" w14:textId="14863D28" w:rsidR="00F67517" w:rsidRDefault="00F67517" w:rsidP="00F21FB4">
      <w:pPr>
        <w:spacing w:after="0" w:line="240" w:lineRule="auto"/>
        <w:jc w:val="both"/>
        <w:rPr>
          <w:rFonts w:ascii="Trebuchet MS" w:eastAsia="Times New Roman" w:hAnsi="Trebuchet MS"/>
        </w:rPr>
      </w:pPr>
      <w:r>
        <w:rPr>
          <w:rFonts w:ascii="Trebuchet MS" w:eastAsia="Times New Roman" w:hAnsi="Trebuchet MS"/>
        </w:rPr>
        <w:t xml:space="preserve">Informaţii </w:t>
      </w:r>
      <w:r w:rsidR="00987208">
        <w:rPr>
          <w:rFonts w:ascii="Trebuchet MS" w:eastAsia="Times New Roman" w:hAnsi="Trebuchet MS"/>
        </w:rPr>
        <w:t xml:space="preserve">detaliate </w:t>
      </w:r>
      <w:r>
        <w:rPr>
          <w:rFonts w:ascii="Trebuchet MS" w:eastAsia="Times New Roman" w:hAnsi="Trebuchet MS"/>
        </w:rPr>
        <w:t xml:space="preserve">despre proiect pot fi consultate pe site-ul ANFP, </w:t>
      </w:r>
      <w:hyperlink r:id="rId7" w:history="1">
        <w:r w:rsidRPr="0050547F">
          <w:rPr>
            <w:rStyle w:val="Hyperlink"/>
            <w:rFonts w:ascii="Trebuchet MS" w:eastAsia="Times New Roman" w:hAnsi="Trebuchet MS"/>
          </w:rPr>
          <w:t>www.anfp.gov.ro</w:t>
        </w:r>
      </w:hyperlink>
      <w:r>
        <w:rPr>
          <w:rFonts w:ascii="Trebuchet MS" w:eastAsia="Times New Roman" w:hAnsi="Trebuchet MS"/>
        </w:rPr>
        <w:t xml:space="preserve">, secţiunea </w:t>
      </w:r>
      <w:r w:rsidRPr="00CB6C55">
        <w:rPr>
          <w:rFonts w:ascii="Trebuchet MS" w:eastAsia="Times New Roman" w:hAnsi="Trebuchet MS"/>
          <w:b/>
          <w:u w:val="single"/>
        </w:rPr>
        <w:t>Proiecte</w:t>
      </w:r>
      <w:r w:rsidR="00987208">
        <w:rPr>
          <w:rFonts w:ascii="Trebuchet MS" w:eastAsia="Times New Roman" w:hAnsi="Trebuchet MS"/>
          <w:b/>
          <w:u w:val="single"/>
        </w:rPr>
        <w:t xml:space="preserve"> </w:t>
      </w:r>
      <w:r w:rsidR="00987208" w:rsidRPr="00987208">
        <w:rPr>
          <w:rFonts w:ascii="Trebuchet MS" w:eastAsia="Times New Roman" w:hAnsi="Trebuchet MS"/>
        </w:rPr>
        <w:t>și pe s</w:t>
      </w:r>
      <w:r w:rsidR="00987208">
        <w:rPr>
          <w:rFonts w:ascii="Trebuchet MS" w:eastAsia="Times New Roman" w:hAnsi="Trebuchet MS"/>
        </w:rPr>
        <w:t xml:space="preserve">ite-ul </w:t>
      </w:r>
      <w:hyperlink r:id="rId8" w:history="1">
        <w:r w:rsidR="00987208" w:rsidRPr="006F0899">
          <w:rPr>
            <w:rStyle w:val="Hyperlink"/>
            <w:rFonts w:ascii="Trebuchet MS" w:eastAsia="Times New Roman" w:hAnsi="Trebuchet MS"/>
          </w:rPr>
          <w:t>www.respectreciproc.ro</w:t>
        </w:r>
      </w:hyperlink>
      <w:r w:rsidR="00987208">
        <w:rPr>
          <w:rFonts w:ascii="Trebuchet MS" w:eastAsia="Times New Roman" w:hAnsi="Trebuchet MS"/>
        </w:rPr>
        <w:t xml:space="preserve"> </w:t>
      </w:r>
      <w:r w:rsidRPr="00987208">
        <w:rPr>
          <w:rFonts w:ascii="Trebuchet MS" w:eastAsia="Times New Roman" w:hAnsi="Trebuchet MS"/>
        </w:rPr>
        <w:t xml:space="preserve">. </w:t>
      </w:r>
    </w:p>
    <w:p w14:paraId="5CBF049D" w14:textId="77777777" w:rsidR="00F67517" w:rsidRPr="00987208" w:rsidRDefault="00F67517" w:rsidP="00F67517">
      <w:pPr>
        <w:spacing w:after="0" w:line="240" w:lineRule="auto"/>
        <w:rPr>
          <w:rFonts w:ascii="Trebuchet MS" w:eastAsia="Times New Roman" w:hAnsi="Trebuchet MS"/>
        </w:rPr>
      </w:pPr>
      <w:r w:rsidRPr="00987208">
        <w:rPr>
          <w:rFonts w:ascii="Trebuchet MS" w:eastAsia="Times New Roman" w:hAnsi="Trebuchet MS"/>
        </w:rPr>
        <w:t xml:space="preserve">Manager de proiect: Adriana Cîrciumaru </w:t>
      </w:r>
    </w:p>
    <w:p w14:paraId="2720F0AD" w14:textId="77777777" w:rsidR="00F67517" w:rsidRPr="00987208" w:rsidRDefault="00F67517" w:rsidP="00F67517">
      <w:pPr>
        <w:spacing w:after="0" w:line="240" w:lineRule="auto"/>
        <w:rPr>
          <w:rFonts w:ascii="Trebuchet MS" w:eastAsia="Times New Roman" w:hAnsi="Trebuchet MS"/>
        </w:rPr>
      </w:pPr>
      <w:r w:rsidRPr="00987208">
        <w:rPr>
          <w:rFonts w:ascii="Trebuchet MS" w:eastAsia="Times New Roman" w:hAnsi="Trebuchet MS"/>
        </w:rPr>
        <w:t>Agenţia Naţională a Funcţionarilor Publici</w:t>
      </w:r>
    </w:p>
    <w:p w14:paraId="35BDD711" w14:textId="77777777" w:rsidR="00F67517" w:rsidRPr="00987208" w:rsidRDefault="00F67517" w:rsidP="00F67517">
      <w:pPr>
        <w:spacing w:after="0" w:line="240" w:lineRule="auto"/>
        <w:rPr>
          <w:rFonts w:ascii="Trebuchet MS" w:eastAsia="Times New Roman" w:hAnsi="Trebuchet MS"/>
        </w:rPr>
      </w:pPr>
      <w:r w:rsidRPr="00987208">
        <w:rPr>
          <w:rFonts w:ascii="Trebuchet MS" w:eastAsia="Times New Roman" w:hAnsi="Trebuchet MS"/>
        </w:rPr>
        <w:t>B-dul Mircea Vodă, nr.44, sector 3, Bucureşti</w:t>
      </w:r>
    </w:p>
    <w:p w14:paraId="4EF0862F" w14:textId="77777777" w:rsidR="00F67517" w:rsidRPr="00987208" w:rsidRDefault="00F67517" w:rsidP="00F67517">
      <w:pPr>
        <w:spacing w:after="0" w:line="240" w:lineRule="auto"/>
        <w:rPr>
          <w:rFonts w:ascii="Trebuchet MS" w:eastAsia="Times New Roman" w:hAnsi="Trebuchet MS"/>
        </w:rPr>
      </w:pPr>
      <w:r w:rsidRPr="00987208">
        <w:rPr>
          <w:rFonts w:ascii="Trebuchet MS" w:eastAsia="Times New Roman" w:hAnsi="Trebuchet MS"/>
        </w:rPr>
        <w:t>Tel: 0374 112 726</w:t>
      </w:r>
    </w:p>
    <w:p w14:paraId="7C589F33" w14:textId="77777777" w:rsidR="00F67517" w:rsidRPr="00987208" w:rsidRDefault="00F67517" w:rsidP="00F67517">
      <w:pPr>
        <w:spacing w:after="0" w:line="240" w:lineRule="auto"/>
        <w:rPr>
          <w:rFonts w:ascii="Trebuchet MS" w:eastAsia="Times New Roman" w:hAnsi="Trebuchet MS"/>
        </w:rPr>
      </w:pPr>
      <w:r w:rsidRPr="00987208">
        <w:rPr>
          <w:rFonts w:ascii="Trebuchet MS" w:eastAsia="Times New Roman" w:hAnsi="Trebuchet MS"/>
        </w:rPr>
        <w:t>Fax: 021 312 44 04</w:t>
      </w:r>
    </w:p>
    <w:p w14:paraId="6EE05778" w14:textId="70EFA576" w:rsidR="00F67517" w:rsidRPr="00987208" w:rsidRDefault="00F67517" w:rsidP="00F67517">
      <w:pPr>
        <w:spacing w:after="0" w:line="240" w:lineRule="auto"/>
        <w:rPr>
          <w:rFonts w:ascii="Trebuchet MS" w:eastAsia="Times New Roman" w:hAnsi="Trebuchet MS"/>
        </w:rPr>
      </w:pPr>
      <w:r w:rsidRPr="00987208">
        <w:rPr>
          <w:rFonts w:ascii="Trebuchet MS" w:hAnsi="Trebuchet MS"/>
        </w:rPr>
        <w:t xml:space="preserve">E-mail: </w:t>
      </w:r>
      <w:hyperlink r:id="rId9" w:history="1">
        <w:r w:rsidRPr="00987208">
          <w:rPr>
            <w:rFonts w:ascii="Trebuchet MS" w:hAnsi="Trebuchet MS"/>
          </w:rPr>
          <w:t>adriana.circiumaru@anfp.gov.ro</w:t>
        </w:r>
      </w:hyperlink>
      <w:r w:rsidRPr="00987208">
        <w:rPr>
          <w:rFonts w:ascii="Trebuchet MS" w:eastAsia="Times New Roman" w:hAnsi="Trebuchet MS"/>
        </w:rPr>
        <w:t xml:space="preserve">.  </w:t>
      </w:r>
    </w:p>
    <w:p w14:paraId="2F887ED2" w14:textId="77777777" w:rsidR="00F67517" w:rsidRPr="0042014C" w:rsidRDefault="00F67517" w:rsidP="00F67517">
      <w:pPr>
        <w:spacing w:after="0" w:line="240" w:lineRule="auto"/>
        <w:rPr>
          <w:rFonts w:ascii="Trebuchet MS" w:eastAsia="Times New Roman" w:hAnsi="Trebuchet MS"/>
          <w:sz w:val="20"/>
          <w:szCs w:val="20"/>
        </w:rPr>
      </w:pPr>
    </w:p>
    <w:p w14:paraId="22760B3E" w14:textId="77777777" w:rsidR="00F67517" w:rsidRPr="00642D58" w:rsidRDefault="00F67517" w:rsidP="00F67517">
      <w:pPr>
        <w:spacing w:after="0" w:line="240" w:lineRule="auto"/>
        <w:rPr>
          <w:rFonts w:ascii="Trebuchet MS" w:eastAsia="Times New Roman" w:hAnsi="Trebuchet MS"/>
          <w:i/>
        </w:rPr>
      </w:pPr>
      <w:r w:rsidRPr="00642D58">
        <w:rPr>
          <w:rFonts w:ascii="Trebuchet MS" w:eastAsia="Times New Roman" w:hAnsi="Trebuchet MS"/>
        </w:rPr>
        <w:tab/>
      </w:r>
    </w:p>
    <w:p w14:paraId="259A11E8" w14:textId="77777777" w:rsidR="00F67517" w:rsidRDefault="00F67517" w:rsidP="00F67517"/>
    <w:p w14:paraId="22ADB698" w14:textId="77777777" w:rsidR="00F67517" w:rsidRPr="00CD13A3" w:rsidRDefault="00F67517" w:rsidP="00F67517">
      <w:pPr>
        <w:tabs>
          <w:tab w:val="left" w:pos="6285"/>
        </w:tabs>
        <w:jc w:val="center"/>
      </w:pPr>
    </w:p>
    <w:p w14:paraId="247FFE73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5D514822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12492FB3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1CB7965C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4A1000F7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6301F0C0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5C7DDA9A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63383284" w14:textId="77777777" w:rsidR="00A67286" w:rsidRDefault="00A67286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6EBD5DA3" w14:textId="77777777" w:rsidR="00274369" w:rsidRDefault="00274369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p w14:paraId="71BE1AD7" w14:textId="77777777" w:rsidR="00274369" w:rsidRPr="00AB5EE3" w:rsidRDefault="00274369" w:rsidP="003A490D">
      <w:pPr>
        <w:spacing w:after="120"/>
        <w:jc w:val="both"/>
        <w:rPr>
          <w:rFonts w:ascii="Trebuchet MS" w:eastAsiaTheme="minorHAnsi" w:hAnsi="Trebuchet MS"/>
          <w:sz w:val="20"/>
          <w:szCs w:val="20"/>
        </w:rPr>
      </w:pPr>
    </w:p>
    <w:sectPr w:rsidR="00274369" w:rsidRPr="00AB5EE3" w:rsidSect="002B30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567" w:right="1276" w:bottom="289" w:left="1418" w:header="567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932C1" w14:textId="77777777" w:rsidR="00B0240E" w:rsidRDefault="00B0240E" w:rsidP="001F1EB0">
      <w:pPr>
        <w:spacing w:after="0" w:line="240" w:lineRule="auto"/>
      </w:pPr>
      <w:r>
        <w:separator/>
      </w:r>
    </w:p>
  </w:endnote>
  <w:endnote w:type="continuationSeparator" w:id="0">
    <w:p w14:paraId="546DE471" w14:textId="77777777" w:rsidR="00B0240E" w:rsidRDefault="00B0240E" w:rsidP="001F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3C19E" w14:textId="77777777" w:rsidR="002B30AE" w:rsidRDefault="002B30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6F1BA" w14:textId="77777777" w:rsidR="002B30AE" w:rsidRDefault="002B30A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B1E1B" w14:textId="77777777" w:rsidR="00D35E58" w:rsidRDefault="00D35E58" w:rsidP="00D35E58">
    <w:pPr>
      <w:pStyle w:val="Header"/>
      <w:tabs>
        <w:tab w:val="center" w:pos="5174"/>
        <w:tab w:val="left" w:pos="8505"/>
      </w:tabs>
      <w:rPr>
        <w:rFonts w:ascii="Trebuchet MS" w:hAnsi="Trebuchet MS" w:cs="Tahoma"/>
        <w:sz w:val="18"/>
        <w:szCs w:val="18"/>
      </w:rPr>
    </w:pPr>
    <w:r>
      <w:rPr>
        <w:rFonts w:ascii="Trebuchet MS" w:hAnsi="Trebuchet MS" w:cs="Tahoma"/>
        <w:noProof/>
        <w:sz w:val="18"/>
        <w:szCs w:val="18"/>
        <w:lang w:val="en-US"/>
      </w:rPr>
      <w:drawing>
        <wp:inline distT="0" distB="0" distL="0" distR="0" wp14:anchorId="506DD622" wp14:editId="20BCB729">
          <wp:extent cx="3352800" cy="73342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Tahoma"/>
        <w:noProof/>
        <w:sz w:val="18"/>
        <w:szCs w:val="18"/>
        <w:lang w:eastAsia="ro-RO"/>
      </w:rPr>
      <w:t xml:space="preserve">          </w:t>
    </w:r>
    <w:r>
      <w:rPr>
        <w:rFonts w:ascii="Trebuchet MS" w:eastAsia="Times New Roman" w:hAnsi="Trebuchet MS"/>
        <w:bCs/>
        <w:sz w:val="24"/>
        <w:szCs w:val="24"/>
        <w:lang w:eastAsia="sk-SK"/>
      </w:rPr>
      <w:t xml:space="preserve">                           </w:t>
    </w:r>
    <w:r>
      <w:rPr>
        <w:rFonts w:ascii="Trebuchet MS" w:eastAsia="Times New Roman" w:hAnsi="Trebuchet MS"/>
        <w:bCs/>
        <w:sz w:val="24"/>
        <w:szCs w:val="24"/>
        <w:lang w:eastAsia="sk-SK"/>
      </w:rPr>
      <w:object w:dxaOrig="30000" w:dyaOrig="30000" w14:anchorId="02CB6D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 o:ole="">
          <v:imagedata r:id="rId2" o:title=""/>
        </v:shape>
        <o:OLEObject Type="Embed" ProgID="AcroExch.Document.DC" ShapeID="_x0000_i1025" DrawAspect="Content" ObjectID="_1669031994" r:id="rId3"/>
      </w:object>
    </w:r>
  </w:p>
  <w:p w14:paraId="22EEC907" w14:textId="77777777" w:rsidR="00D35E58" w:rsidRDefault="00D35E58" w:rsidP="00D35E58">
    <w:pPr>
      <w:pStyle w:val="Footer"/>
      <w:jc w:val="center"/>
    </w:pPr>
    <w:r>
      <w:rPr>
        <w:rFonts w:ascii="Trebuchet MS" w:eastAsia="Times New Roman" w:hAnsi="Trebuchet MS"/>
        <w:noProof/>
        <w:sz w:val="24"/>
        <w:szCs w:val="24"/>
        <w:lang w:val="en-US"/>
      </w:rPr>
      <w:drawing>
        <wp:inline distT="0" distB="0" distL="0" distR="0" wp14:anchorId="5132882D" wp14:editId="1A9F176B">
          <wp:extent cx="5762625" cy="10191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461D3" w14:textId="77777777" w:rsidR="00B0240E" w:rsidRDefault="00B0240E" w:rsidP="001F1EB0">
      <w:pPr>
        <w:spacing w:after="0" w:line="240" w:lineRule="auto"/>
      </w:pPr>
      <w:r>
        <w:separator/>
      </w:r>
    </w:p>
  </w:footnote>
  <w:footnote w:type="continuationSeparator" w:id="0">
    <w:p w14:paraId="7E1AF107" w14:textId="77777777" w:rsidR="00B0240E" w:rsidRDefault="00B0240E" w:rsidP="001F1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25988" w14:textId="77777777" w:rsidR="001F1EB0" w:rsidRDefault="00B0240E">
    <w:pPr>
      <w:pStyle w:val="Header"/>
    </w:pPr>
    <w:r>
      <w:rPr>
        <w:noProof/>
        <w:lang w:eastAsia="ro-RO"/>
      </w:rPr>
      <w:pict w14:anchorId="32F5F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9958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antet anfp mdra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B1C4D" w14:textId="77777777" w:rsidR="002B30AE" w:rsidRDefault="002B30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BCC9C" w14:textId="77777777" w:rsidR="00F57743" w:rsidRPr="006618EF" w:rsidRDefault="006618EF" w:rsidP="006618EF">
    <w:pPr>
      <w:pStyle w:val="Header"/>
      <w:jc w:val="center"/>
    </w:pPr>
    <w:r>
      <w:rPr>
        <w:noProof/>
        <w:lang w:val="en-US"/>
      </w:rPr>
      <w:drawing>
        <wp:inline distT="0" distB="0" distL="0" distR="0" wp14:anchorId="212182BD" wp14:editId="1DA14F59">
          <wp:extent cx="5734050" cy="609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355850" w14:textId="77777777" w:rsidR="005D7137" w:rsidRDefault="005D7137" w:rsidP="006618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A612A"/>
    <w:multiLevelType w:val="hybridMultilevel"/>
    <w:tmpl w:val="A60C9B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06E9D"/>
    <w:multiLevelType w:val="hybridMultilevel"/>
    <w:tmpl w:val="9D762EF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E35AC"/>
    <w:multiLevelType w:val="hybridMultilevel"/>
    <w:tmpl w:val="6EFAC8B8"/>
    <w:lvl w:ilvl="0" w:tplc="A7D4249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0606C97"/>
    <w:multiLevelType w:val="hybridMultilevel"/>
    <w:tmpl w:val="46103A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1E"/>
    <w:rsid w:val="000057FD"/>
    <w:rsid w:val="00023B57"/>
    <w:rsid w:val="00026EB5"/>
    <w:rsid w:val="00034292"/>
    <w:rsid w:val="00035276"/>
    <w:rsid w:val="00035798"/>
    <w:rsid w:val="00057E62"/>
    <w:rsid w:val="00076119"/>
    <w:rsid w:val="00080408"/>
    <w:rsid w:val="000901A9"/>
    <w:rsid w:val="00097E88"/>
    <w:rsid w:val="000B0976"/>
    <w:rsid w:val="000B4F47"/>
    <w:rsid w:val="000C2E14"/>
    <w:rsid w:val="000C6369"/>
    <w:rsid w:val="000D1117"/>
    <w:rsid w:val="000D1458"/>
    <w:rsid w:val="000E2B46"/>
    <w:rsid w:val="000E699A"/>
    <w:rsid w:val="00100057"/>
    <w:rsid w:val="00102608"/>
    <w:rsid w:val="001065C4"/>
    <w:rsid w:val="00121085"/>
    <w:rsid w:val="00121357"/>
    <w:rsid w:val="00127541"/>
    <w:rsid w:val="00131075"/>
    <w:rsid w:val="00140ED6"/>
    <w:rsid w:val="00144294"/>
    <w:rsid w:val="00147D2E"/>
    <w:rsid w:val="00152734"/>
    <w:rsid w:val="00181605"/>
    <w:rsid w:val="001B0BA7"/>
    <w:rsid w:val="001B40D8"/>
    <w:rsid w:val="001B6478"/>
    <w:rsid w:val="001D55FF"/>
    <w:rsid w:val="001E1CB4"/>
    <w:rsid w:val="001E239C"/>
    <w:rsid w:val="001E56C0"/>
    <w:rsid w:val="001E5D3B"/>
    <w:rsid w:val="001E6797"/>
    <w:rsid w:val="001F1EB0"/>
    <w:rsid w:val="00207FC0"/>
    <w:rsid w:val="00211099"/>
    <w:rsid w:val="002224C2"/>
    <w:rsid w:val="002320AD"/>
    <w:rsid w:val="00246032"/>
    <w:rsid w:val="00266D2E"/>
    <w:rsid w:val="002707D8"/>
    <w:rsid w:val="002709A6"/>
    <w:rsid w:val="0027115E"/>
    <w:rsid w:val="00274369"/>
    <w:rsid w:val="0028250A"/>
    <w:rsid w:val="0028480A"/>
    <w:rsid w:val="00290C8B"/>
    <w:rsid w:val="00294D49"/>
    <w:rsid w:val="002A4AB4"/>
    <w:rsid w:val="002B00CD"/>
    <w:rsid w:val="002B30AE"/>
    <w:rsid w:val="002B7CF4"/>
    <w:rsid w:val="002F40DF"/>
    <w:rsid w:val="002F78B6"/>
    <w:rsid w:val="00313F47"/>
    <w:rsid w:val="00326B04"/>
    <w:rsid w:val="00327B8C"/>
    <w:rsid w:val="00330FEF"/>
    <w:rsid w:val="0035715D"/>
    <w:rsid w:val="003573AD"/>
    <w:rsid w:val="00360998"/>
    <w:rsid w:val="00366DB9"/>
    <w:rsid w:val="00370E8D"/>
    <w:rsid w:val="00372545"/>
    <w:rsid w:val="00372FBE"/>
    <w:rsid w:val="00373292"/>
    <w:rsid w:val="003875E6"/>
    <w:rsid w:val="0039700B"/>
    <w:rsid w:val="003A490D"/>
    <w:rsid w:val="003B2836"/>
    <w:rsid w:val="003D25F9"/>
    <w:rsid w:val="003F0955"/>
    <w:rsid w:val="00440D36"/>
    <w:rsid w:val="00442A46"/>
    <w:rsid w:val="00472E53"/>
    <w:rsid w:val="00473D3A"/>
    <w:rsid w:val="0048303B"/>
    <w:rsid w:val="00485336"/>
    <w:rsid w:val="0048684E"/>
    <w:rsid w:val="004908F1"/>
    <w:rsid w:val="004962A3"/>
    <w:rsid w:val="004977C8"/>
    <w:rsid w:val="004A35C2"/>
    <w:rsid w:val="004A419D"/>
    <w:rsid w:val="004A4E7A"/>
    <w:rsid w:val="004A6A7C"/>
    <w:rsid w:val="004D13EF"/>
    <w:rsid w:val="004D1778"/>
    <w:rsid w:val="004E3C78"/>
    <w:rsid w:val="004F5FFD"/>
    <w:rsid w:val="0052398E"/>
    <w:rsid w:val="00533315"/>
    <w:rsid w:val="00544445"/>
    <w:rsid w:val="0055419A"/>
    <w:rsid w:val="00564C14"/>
    <w:rsid w:val="0058155F"/>
    <w:rsid w:val="00591881"/>
    <w:rsid w:val="00595B03"/>
    <w:rsid w:val="005A1D6E"/>
    <w:rsid w:val="005A2782"/>
    <w:rsid w:val="005A620C"/>
    <w:rsid w:val="005B570B"/>
    <w:rsid w:val="005C1D7A"/>
    <w:rsid w:val="005D7137"/>
    <w:rsid w:val="005E1D4C"/>
    <w:rsid w:val="005F003F"/>
    <w:rsid w:val="005F1421"/>
    <w:rsid w:val="006023AF"/>
    <w:rsid w:val="0062485D"/>
    <w:rsid w:val="00625193"/>
    <w:rsid w:val="00627314"/>
    <w:rsid w:val="00636276"/>
    <w:rsid w:val="006512FB"/>
    <w:rsid w:val="00656251"/>
    <w:rsid w:val="006618EF"/>
    <w:rsid w:val="00662D9E"/>
    <w:rsid w:val="0066769E"/>
    <w:rsid w:val="00676409"/>
    <w:rsid w:val="006878E4"/>
    <w:rsid w:val="0068796F"/>
    <w:rsid w:val="00691C78"/>
    <w:rsid w:val="006A5FE7"/>
    <w:rsid w:val="006C35B8"/>
    <w:rsid w:val="006D3FD6"/>
    <w:rsid w:val="006E5E4F"/>
    <w:rsid w:val="007102D6"/>
    <w:rsid w:val="00715A72"/>
    <w:rsid w:val="007166C8"/>
    <w:rsid w:val="00720420"/>
    <w:rsid w:val="007230DF"/>
    <w:rsid w:val="00733B14"/>
    <w:rsid w:val="007575F6"/>
    <w:rsid w:val="007722A4"/>
    <w:rsid w:val="007806A4"/>
    <w:rsid w:val="00781B42"/>
    <w:rsid w:val="00786947"/>
    <w:rsid w:val="0079550F"/>
    <w:rsid w:val="007A018A"/>
    <w:rsid w:val="007E14D2"/>
    <w:rsid w:val="007E611A"/>
    <w:rsid w:val="00803AF7"/>
    <w:rsid w:val="008111CD"/>
    <w:rsid w:val="0081364B"/>
    <w:rsid w:val="00822001"/>
    <w:rsid w:val="00823F05"/>
    <w:rsid w:val="00824505"/>
    <w:rsid w:val="008515CF"/>
    <w:rsid w:val="00856FE3"/>
    <w:rsid w:val="00860C8E"/>
    <w:rsid w:val="008643E8"/>
    <w:rsid w:val="0087195F"/>
    <w:rsid w:val="00874650"/>
    <w:rsid w:val="0088341C"/>
    <w:rsid w:val="00894A7C"/>
    <w:rsid w:val="00896E93"/>
    <w:rsid w:val="008972D9"/>
    <w:rsid w:val="008B623D"/>
    <w:rsid w:val="008B7356"/>
    <w:rsid w:val="008C1F3F"/>
    <w:rsid w:val="008C5A1D"/>
    <w:rsid w:val="008D30DC"/>
    <w:rsid w:val="008D4C21"/>
    <w:rsid w:val="008D5943"/>
    <w:rsid w:val="008E08C6"/>
    <w:rsid w:val="00902B93"/>
    <w:rsid w:val="009079FF"/>
    <w:rsid w:val="00915A31"/>
    <w:rsid w:val="00924F50"/>
    <w:rsid w:val="0094121A"/>
    <w:rsid w:val="00947DD1"/>
    <w:rsid w:val="00981A18"/>
    <w:rsid w:val="00987208"/>
    <w:rsid w:val="00990B19"/>
    <w:rsid w:val="009B1730"/>
    <w:rsid w:val="009B64D0"/>
    <w:rsid w:val="009E3E05"/>
    <w:rsid w:val="00A00E5F"/>
    <w:rsid w:val="00A13C53"/>
    <w:rsid w:val="00A14F4A"/>
    <w:rsid w:val="00A243A7"/>
    <w:rsid w:val="00A33F8A"/>
    <w:rsid w:val="00A44387"/>
    <w:rsid w:val="00A47C37"/>
    <w:rsid w:val="00A539F0"/>
    <w:rsid w:val="00A567E9"/>
    <w:rsid w:val="00A650E0"/>
    <w:rsid w:val="00A67286"/>
    <w:rsid w:val="00A831D5"/>
    <w:rsid w:val="00A913E8"/>
    <w:rsid w:val="00A91525"/>
    <w:rsid w:val="00AB2A1D"/>
    <w:rsid w:val="00AB5EE3"/>
    <w:rsid w:val="00AD7309"/>
    <w:rsid w:val="00AE4120"/>
    <w:rsid w:val="00B02310"/>
    <w:rsid w:val="00B0240E"/>
    <w:rsid w:val="00B15B3F"/>
    <w:rsid w:val="00B211C6"/>
    <w:rsid w:val="00B360A4"/>
    <w:rsid w:val="00B373D3"/>
    <w:rsid w:val="00B44C63"/>
    <w:rsid w:val="00B46E11"/>
    <w:rsid w:val="00B54F51"/>
    <w:rsid w:val="00B660FA"/>
    <w:rsid w:val="00B74543"/>
    <w:rsid w:val="00B75237"/>
    <w:rsid w:val="00B7723C"/>
    <w:rsid w:val="00B82FB1"/>
    <w:rsid w:val="00B863F1"/>
    <w:rsid w:val="00BD0712"/>
    <w:rsid w:val="00BD3F67"/>
    <w:rsid w:val="00BE090E"/>
    <w:rsid w:val="00BF1159"/>
    <w:rsid w:val="00C072DB"/>
    <w:rsid w:val="00C21C84"/>
    <w:rsid w:val="00C25905"/>
    <w:rsid w:val="00C43FB8"/>
    <w:rsid w:val="00C62ECF"/>
    <w:rsid w:val="00C64404"/>
    <w:rsid w:val="00C65E5B"/>
    <w:rsid w:val="00C82634"/>
    <w:rsid w:val="00C85E21"/>
    <w:rsid w:val="00C87F13"/>
    <w:rsid w:val="00CA414A"/>
    <w:rsid w:val="00CB5D7D"/>
    <w:rsid w:val="00CB69AC"/>
    <w:rsid w:val="00CD53AA"/>
    <w:rsid w:val="00CD5A86"/>
    <w:rsid w:val="00CD7882"/>
    <w:rsid w:val="00CE740F"/>
    <w:rsid w:val="00CE7AFC"/>
    <w:rsid w:val="00CF2308"/>
    <w:rsid w:val="00CF37C8"/>
    <w:rsid w:val="00D020CF"/>
    <w:rsid w:val="00D03F84"/>
    <w:rsid w:val="00D24ED0"/>
    <w:rsid w:val="00D275D4"/>
    <w:rsid w:val="00D34E7B"/>
    <w:rsid w:val="00D35E58"/>
    <w:rsid w:val="00D54793"/>
    <w:rsid w:val="00D56F88"/>
    <w:rsid w:val="00D7693B"/>
    <w:rsid w:val="00D775E3"/>
    <w:rsid w:val="00D77E53"/>
    <w:rsid w:val="00D8118D"/>
    <w:rsid w:val="00D85217"/>
    <w:rsid w:val="00D85EDF"/>
    <w:rsid w:val="00DA4B9F"/>
    <w:rsid w:val="00DA75FC"/>
    <w:rsid w:val="00DC4B7D"/>
    <w:rsid w:val="00DD58EA"/>
    <w:rsid w:val="00DD5EA8"/>
    <w:rsid w:val="00DE37A6"/>
    <w:rsid w:val="00DE5690"/>
    <w:rsid w:val="00DE7472"/>
    <w:rsid w:val="00DF423B"/>
    <w:rsid w:val="00E03F7C"/>
    <w:rsid w:val="00E058AC"/>
    <w:rsid w:val="00E10E76"/>
    <w:rsid w:val="00E768CB"/>
    <w:rsid w:val="00E83508"/>
    <w:rsid w:val="00EA59C1"/>
    <w:rsid w:val="00EE27D3"/>
    <w:rsid w:val="00EE7A7F"/>
    <w:rsid w:val="00EF1E3D"/>
    <w:rsid w:val="00EF34DC"/>
    <w:rsid w:val="00F06C2A"/>
    <w:rsid w:val="00F2086D"/>
    <w:rsid w:val="00F20E83"/>
    <w:rsid w:val="00F21FB4"/>
    <w:rsid w:val="00F25CE8"/>
    <w:rsid w:val="00F25F18"/>
    <w:rsid w:val="00F37C7D"/>
    <w:rsid w:val="00F41AC6"/>
    <w:rsid w:val="00F51FA8"/>
    <w:rsid w:val="00F5379D"/>
    <w:rsid w:val="00F54AB1"/>
    <w:rsid w:val="00F57743"/>
    <w:rsid w:val="00F670AD"/>
    <w:rsid w:val="00F67517"/>
    <w:rsid w:val="00F802FD"/>
    <w:rsid w:val="00F83E14"/>
    <w:rsid w:val="00F92413"/>
    <w:rsid w:val="00FA24D6"/>
    <w:rsid w:val="00FB038E"/>
    <w:rsid w:val="00FB1C1E"/>
    <w:rsid w:val="00FB2A7E"/>
    <w:rsid w:val="00FD7867"/>
    <w:rsid w:val="00FF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055D4F7"/>
  <w15:docId w15:val="{38A2951B-D8EA-41AC-ABE6-55A071D9C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table" w:styleId="TableGrid">
    <w:name w:val="Table Grid"/>
    <w:basedOn w:val="TableNormal"/>
    <w:rsid w:val="00533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67517"/>
    <w:rPr>
      <w:b/>
      <w:bCs/>
    </w:rPr>
  </w:style>
  <w:style w:type="character" w:customStyle="1" w:styleId="apple-converted-space">
    <w:name w:val="apple-converted-space"/>
    <w:basedOn w:val="DefaultParagraphFont"/>
    <w:rsid w:val="00F67517"/>
  </w:style>
  <w:style w:type="character" w:styleId="CommentReference">
    <w:name w:val="annotation reference"/>
    <w:basedOn w:val="DefaultParagraphFont"/>
    <w:uiPriority w:val="99"/>
    <w:semiHidden/>
    <w:unhideWhenUsed/>
    <w:rsid w:val="00D34E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E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E7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E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E7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4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1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1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pectreciproc.r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anfp.gov.ro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driana.circiumaru@anfp.gov.ro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Duta</dc:creator>
  <cp:lastModifiedBy>Steluta Spataru</cp:lastModifiedBy>
  <cp:revision>4</cp:revision>
  <cp:lastPrinted>2020-12-07T08:55:00Z</cp:lastPrinted>
  <dcterms:created xsi:type="dcterms:W3CDTF">2020-12-09T11:29:00Z</dcterms:created>
  <dcterms:modified xsi:type="dcterms:W3CDTF">2020-12-09T13:14:00Z</dcterms:modified>
</cp:coreProperties>
</file>